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624" w:beforeLines="200" w:line="1200" w:lineRule="exact"/>
        <w:jc w:val="distribute"/>
        <w:rPr>
          <w:rFonts w:ascii="方正小标宋_GBK" w:hAnsi="宋体" w:eastAsia="方正小标宋_GBK"/>
          <w:bCs/>
          <w:color w:val="FF0000"/>
          <w:w w:val="44"/>
          <w:sz w:val="138"/>
          <w:szCs w:val="108"/>
        </w:rPr>
      </w:pPr>
      <w:r>
        <w:rPr>
          <w:rFonts w:hint="eastAsia" w:ascii="方正小标宋_GBK" w:hAnsi="宋体" w:eastAsia="方正小标宋_GBK"/>
          <w:bCs/>
          <w:color w:val="FF0000"/>
          <w:w w:val="44"/>
          <w:sz w:val="138"/>
          <w:szCs w:val="108"/>
        </w:rPr>
        <w:t>安徽医科大学处室文件</w:t>
      </w:r>
    </w:p>
    <w:p>
      <w:pPr>
        <w:spacing w:before="468" w:beforeLines="150"/>
        <w:jc w:val="center"/>
        <w:rPr>
          <w:rFonts w:hint="eastAsia" w:ascii="仿宋" w:hAnsi="仿宋" w:eastAsia="仿宋"/>
          <w:sz w:val="32"/>
          <w:szCs w:val="32"/>
          <w:lang w:eastAsia="zh-CN"/>
        </w:rPr>
      </w:pPr>
      <w:r>
        <w:rPr>
          <w:rFonts w:hint="eastAsia" w:ascii="仿宋" w:hAnsi="仿宋" w:eastAsia="仿宋"/>
          <w:bCs/>
          <w:sz w:val="32"/>
          <w:szCs w:val="32"/>
        </w:rPr>
        <w:t xml:space="preserve"> </w:t>
      </w:r>
      <w:r>
        <w:rPr>
          <w:rFonts w:hint="eastAsia" w:ascii="仿宋" w:hAnsi="仿宋" w:eastAsia="仿宋"/>
          <w:bCs/>
          <w:sz w:val="32"/>
          <w:szCs w:val="32"/>
          <w:lang w:eastAsia="zh-CN"/>
        </w:rPr>
        <w:t>研字</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〕1</w:t>
      </w:r>
      <w:r>
        <w:rPr>
          <w:rFonts w:hint="eastAsia" w:ascii="仿宋" w:hAnsi="仿宋" w:eastAsia="仿宋"/>
          <w:sz w:val="32"/>
          <w:szCs w:val="32"/>
          <w:lang w:val="en-US" w:eastAsia="zh-CN"/>
        </w:rPr>
        <w:t>9</w:t>
      </w:r>
      <w:r>
        <w:rPr>
          <w:rFonts w:hint="eastAsia" w:ascii="仿宋" w:hAnsi="仿宋" w:eastAsia="仿宋"/>
          <w:sz w:val="32"/>
          <w:szCs w:val="32"/>
        </w:rPr>
        <w:t>号</w:t>
      </w:r>
    </w:p>
    <w:p>
      <w:pPr>
        <w:adjustRightInd w:val="0"/>
        <w:snapToGrid w:val="0"/>
        <w:spacing w:line="580" w:lineRule="exact"/>
        <w:ind w:right="554" w:rightChars="269"/>
        <w:rPr>
          <w:rFonts w:ascii="方正小标宋_GBK" w:eastAsia="方正小标宋_GBK"/>
          <w:sz w:val="44"/>
          <w:szCs w:val="44"/>
        </w:rPr>
      </w:pPr>
      <w:r>
        <mc:AlternateContent>
          <mc:Choice Requires="wpc">
            <w:drawing>
              <wp:anchor distT="0" distB="0" distL="114300" distR="114300" simplePos="0" relativeHeight="251659264" behindDoc="0" locked="0" layoutInCell="1" allowOverlap="1">
                <wp:simplePos x="0" y="0"/>
                <wp:positionH relativeFrom="column">
                  <wp:posOffset>-6350</wp:posOffset>
                </wp:positionH>
                <wp:positionV relativeFrom="paragraph">
                  <wp:posOffset>27940</wp:posOffset>
                </wp:positionV>
                <wp:extent cx="5615940" cy="380365"/>
                <wp:effectExtent l="0" t="0" r="3810" b="0"/>
                <wp:wrapNone/>
                <wp:docPr id="2" name="head"/>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7"/>
                        <wps:cNvSpPr/>
                        <wps:spPr>
                          <a:xfrm>
                            <a:off x="0" y="202565"/>
                            <a:ext cx="5615940" cy="635"/>
                          </a:xfrm>
                          <a:prstGeom prst="line">
                            <a:avLst/>
                          </a:prstGeom>
                          <a:ln w="31750" cap="flat" cmpd="sng">
                            <a:solidFill>
                              <a:srgbClr val="FF0000"/>
                            </a:solidFill>
                            <a:prstDash val="solid"/>
                            <a:headEnd type="none" w="med" len="med"/>
                            <a:tailEnd type="none" w="med" len="med"/>
                          </a:ln>
                        </wps:spPr>
                        <wps:bodyPr upright="1"/>
                      </wps:wsp>
                    </wpc:wpc>
                  </a:graphicData>
                </a:graphic>
              </wp:anchor>
            </w:drawing>
          </mc:Choice>
          <mc:Fallback>
            <w:pict>
              <v:group id="head" o:spid="_x0000_s1026" o:spt="203" style="position:absolute;left:0pt;margin-left:-0.5pt;margin-top:2.2pt;height:29.95pt;width:442.2pt;z-index:251659264;mso-width-relative:page;mso-height-relative:page;" coordsize="5615940,380365" editas="canvas" o:gfxdata="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gLoLnZAAAABwEAAA8AAAAAAAAAAQAgAAAAIgAAAGRycy9kb3ducmV2&#10;LnhtbFBLAQIUABQAAAAIAIdO4kA9sCNgNAIAAAwFAAAOAAAAAAAAAAEAIAAAACgBAABkcnMvZTJv&#10;RG9jLnhtbFBLBQYAAAAABgAGAFkBAADOBQAAAAA=&#10;">
                <o:lock v:ext="edit" aspectratio="f"/>
                <v:rect id="head" o:spid="_x0000_s1026" o:spt="1" style="position:absolute;left:0;top:0;height:380365;width:5615940;" filled="f" stroked="f" coordsize="21600,21600" o:gfxdata="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oC6C52QAAAAcBAAAP&#10;AAAAAAAAAAEAIAAAACIAAABkcnMvZG93bnJldi54bWxQSwECFAAUAAAACACHTuJAsQdRmBcCAACP&#10;BAAADgAAAAAAAAABACAAAAAoAQAAZHJzL2Uyb0RvYy54bWxQSwUGAAAAAAYABgBZAQAAsQUAAAAA&#10;">
                  <v:fill on="f" focussize="0,0"/>
                  <v:stroke on="f"/>
                  <v:imagedata o:title=""/>
                  <o:lock v:ext="edit" aspectratio="t"/>
                </v:rect>
                <v:line id="Line 7" o:spid="_x0000_s1026" o:spt="20" style="position:absolute;left:0;top:202565;height:635;width:561594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XS8QAAADaAAAADwAAAGRycy9kb3ducmV2LnhtbESPQWsCMRSE74L/IbxCL1KzlaKybhQp&#10;CB7EohWKt+fmNVncvCybuG7/fVMQehxm5humWPWuFh21ofKs4HWcgSAuva7YKDh9bl7mIEJE1lh7&#10;JgU/FGC1HA4KzLW/84G6YzQiQTjkqMDG2ORShtKSwzD2DXHyvn3rMCbZGqlbvCe4q+Uky6bSYcVp&#10;wWJD75bK6/HmFIR6Z0cfX+e9ucSzv5rpfD8rd0o9P/XrBYhIffwPP9pbreAN/q6kG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B9dLxAAAANoAAAAPAAAAAAAAAAAA&#10;AAAAAKECAABkcnMvZG93bnJldi54bWxQSwUGAAAAAAQABAD5AAAAkgMAAAAA&#10;">
                  <v:fill on="f" focussize="0,0"/>
                  <v:stroke weight="2.5pt" color="#FF0000" joinstyle="round"/>
                  <v:imagedata o:title=""/>
                  <o:lock v:ext="edit" aspectratio="f"/>
                </v:line>
              </v:group>
            </w:pict>
          </mc:Fallback>
        </mc:AlternateContent>
      </w:r>
    </w:p>
    <w:p>
      <w:pPr>
        <w:adjustRightInd w:val="0"/>
        <w:snapToGrid w:val="0"/>
        <w:spacing w:line="580" w:lineRule="exact"/>
        <w:ind w:right="554" w:rightChars="269"/>
        <w:rPr>
          <w:rFonts w:ascii="方正小标宋_GBK" w:eastAsia="方正小标宋_GBK"/>
          <w:sz w:val="44"/>
          <w:szCs w:val="44"/>
        </w:rPr>
      </w:pPr>
    </w:p>
    <w:p>
      <w:pPr>
        <w:adjustRightInd w:val="0"/>
        <w:snapToGrid w:val="0"/>
        <w:spacing w:line="580" w:lineRule="exact"/>
        <w:jc w:val="center"/>
        <w:rPr>
          <w:rFonts w:ascii="方正小标宋_GBK" w:eastAsia="方正小标宋_GBK"/>
          <w:sz w:val="44"/>
          <w:szCs w:val="44"/>
        </w:rPr>
      </w:pPr>
      <w:r>
        <w:rPr>
          <w:rFonts w:hint="eastAsia" w:ascii="方正小标宋_GBK" w:eastAsia="方正小标宋_GBK"/>
          <w:sz w:val="44"/>
          <w:szCs w:val="44"/>
        </w:rPr>
        <w:t xml:space="preserve"> 关于公布2022年度校级研究生科研与实践创新项目立项结果和填报项目</w:t>
      </w:r>
    </w:p>
    <w:p>
      <w:pPr>
        <w:adjustRightInd w:val="0"/>
        <w:snapToGrid w:val="0"/>
        <w:spacing w:line="580" w:lineRule="exact"/>
        <w:jc w:val="center"/>
        <w:rPr>
          <w:rFonts w:ascii="方正小标宋_GBK" w:eastAsia="方正小标宋_GBK"/>
          <w:sz w:val="44"/>
          <w:szCs w:val="44"/>
        </w:rPr>
      </w:pPr>
      <w:r>
        <w:rPr>
          <w:rFonts w:hint="eastAsia" w:ascii="方正小标宋_GBK" w:eastAsia="方正小标宋_GBK"/>
          <w:sz w:val="44"/>
          <w:szCs w:val="44"/>
        </w:rPr>
        <w:t>计划任务书的通知</w:t>
      </w:r>
    </w:p>
    <w:p>
      <w:pPr>
        <w:adjustRightInd w:val="0"/>
        <w:snapToGrid w:val="0"/>
        <w:spacing w:line="580" w:lineRule="exact"/>
        <w:jc w:val="center"/>
        <w:rPr>
          <w:rFonts w:ascii="仿宋" w:hAnsi="仿宋" w:eastAsia="仿宋"/>
          <w:szCs w:val="32"/>
        </w:rPr>
      </w:pPr>
    </w:p>
    <w:p>
      <w:pPr>
        <w:adjustRightInd w:val="0"/>
        <w:snapToGrid w:val="0"/>
        <w:spacing w:line="580" w:lineRule="exact"/>
        <w:rPr>
          <w:rFonts w:ascii="仿宋" w:hAnsi="仿宋" w:eastAsia="仿宋"/>
          <w:sz w:val="32"/>
          <w:szCs w:val="32"/>
        </w:rPr>
      </w:pPr>
      <w:r>
        <w:rPr>
          <w:rFonts w:hint="eastAsia" w:ascii="仿宋" w:hAnsi="仿宋" w:eastAsia="仿宋"/>
          <w:sz w:val="32"/>
          <w:szCs w:val="32"/>
        </w:rPr>
        <w:t>各有关研究生培养单位：</w:t>
      </w:r>
    </w:p>
    <w:p>
      <w:pPr>
        <w:adjustRightInd w:val="0"/>
        <w:snapToGrid w:val="0"/>
        <w:spacing w:line="580" w:lineRule="exact"/>
        <w:ind w:firstLine="632" w:firstLineChars="200"/>
        <w:rPr>
          <w:rFonts w:ascii="仿宋" w:hAnsi="仿宋" w:eastAsia="仿宋"/>
          <w:sz w:val="32"/>
          <w:szCs w:val="32"/>
        </w:rPr>
      </w:pPr>
      <w:r>
        <w:rPr>
          <w:rFonts w:hint="eastAsia" w:ascii="仿宋" w:hAnsi="仿宋" w:eastAsia="仿宋"/>
          <w:sz w:val="32"/>
          <w:szCs w:val="32"/>
        </w:rPr>
        <w:t>根据《关于做好2022年度校级研究生科研与实践创新项目申报的通知》（研字〔2022〕130号）及《安徽医科大学研究生科研与实践创新项目管理暂行办法》（研字〔2022〕30号）要求，经学生申请，导师、学科、培养单位初审公示，研究生学院审核并组织专家评审，公示无异议，共立项硕士项目66项，博士项目33项，详见附件1。请各培养单位按照学校要求，做好项目组织实施和项目计划任务书填报，具体通知如下：</w:t>
      </w:r>
    </w:p>
    <w:p>
      <w:pPr>
        <w:adjustRightInd w:val="0"/>
        <w:snapToGrid w:val="0"/>
        <w:spacing w:line="580" w:lineRule="exact"/>
        <w:ind w:firstLine="632" w:firstLineChars="200"/>
        <w:rPr>
          <w:rFonts w:ascii="黑体" w:hAnsi="黑体" w:eastAsia="黑体"/>
          <w:sz w:val="32"/>
          <w:szCs w:val="32"/>
        </w:rPr>
      </w:pPr>
      <w:r>
        <w:rPr>
          <w:rFonts w:hint="eastAsia" w:ascii="黑体" w:hAnsi="黑体" w:eastAsia="黑体"/>
          <w:sz w:val="32"/>
          <w:szCs w:val="32"/>
        </w:rPr>
        <w:t>一</w:t>
      </w:r>
      <w:r>
        <w:rPr>
          <w:rFonts w:hint="eastAsia" w:ascii="宋体" w:hAnsi="宋体"/>
          <w:sz w:val="32"/>
          <w:szCs w:val="32"/>
        </w:rPr>
        <w:t>、</w:t>
      </w:r>
      <w:r>
        <w:rPr>
          <w:rFonts w:hint="eastAsia" w:ascii="黑体" w:hAnsi="黑体" w:eastAsia="黑体"/>
          <w:sz w:val="32"/>
          <w:szCs w:val="32"/>
        </w:rPr>
        <w:t>切实加强项目管理</w:t>
      </w:r>
    </w:p>
    <w:p>
      <w:pPr>
        <w:adjustRightInd w:val="0"/>
        <w:snapToGrid w:val="0"/>
        <w:spacing w:line="580" w:lineRule="exact"/>
        <w:ind w:firstLine="632" w:firstLineChars="200"/>
        <w:rPr>
          <w:rFonts w:ascii="仿宋" w:hAnsi="仿宋" w:eastAsia="仿宋"/>
          <w:sz w:val="32"/>
          <w:szCs w:val="32"/>
        </w:rPr>
      </w:pPr>
      <w:r>
        <w:rPr>
          <w:rFonts w:hint="eastAsia" w:ascii="仿宋" w:hAnsi="仿宋" w:eastAsia="仿宋"/>
          <w:sz w:val="32"/>
          <w:szCs w:val="32"/>
        </w:rPr>
        <w:t>各培养单位要加强对立项项目的管理，督促研究生和导师按照项目计划做好项目组织实施，按时完成项目研究任务。同时，加强对项目的过程监管和结题管理，严格监督、检查项目实施情况，确保项目研究质量。</w:t>
      </w:r>
    </w:p>
    <w:p>
      <w:pPr>
        <w:adjustRightInd w:val="0"/>
        <w:snapToGrid w:val="0"/>
        <w:spacing w:line="580" w:lineRule="exact"/>
        <w:ind w:firstLine="632" w:firstLineChars="200"/>
        <w:rPr>
          <w:rFonts w:ascii="黑体" w:hAnsi="黑体" w:eastAsia="黑体"/>
          <w:sz w:val="32"/>
          <w:szCs w:val="32"/>
        </w:rPr>
      </w:pPr>
      <w:r>
        <w:rPr>
          <w:rFonts w:hint="eastAsia" w:ascii="黑体" w:hAnsi="黑体" w:eastAsia="黑体"/>
          <w:sz w:val="32"/>
          <w:szCs w:val="32"/>
        </w:rPr>
        <w:t>二、严格落实项目经费</w:t>
      </w:r>
    </w:p>
    <w:p>
      <w:pPr>
        <w:adjustRightInd w:val="0"/>
        <w:snapToGrid w:val="0"/>
        <w:spacing w:line="580" w:lineRule="exact"/>
        <w:ind w:firstLine="632" w:firstLineChars="200"/>
        <w:rPr>
          <w:rFonts w:ascii="仿宋" w:hAnsi="仿宋" w:eastAsia="仿宋"/>
          <w:sz w:val="32"/>
          <w:szCs w:val="32"/>
        </w:rPr>
      </w:pPr>
      <w:r>
        <w:rPr>
          <w:rFonts w:hint="eastAsia" w:ascii="仿宋" w:hAnsi="仿宋" w:eastAsia="仿宋"/>
          <w:sz w:val="32"/>
          <w:szCs w:val="32"/>
        </w:rPr>
        <w:t>各培养单位要按照研字〔2022〕30号文件要求落实项目经</w:t>
      </w:r>
    </w:p>
    <w:p>
      <w:pPr>
        <w:adjustRightInd w:val="0"/>
        <w:snapToGrid w:val="0"/>
        <w:spacing w:line="580" w:lineRule="exact"/>
        <w:rPr>
          <w:rFonts w:ascii="仿宋" w:hAnsi="仿宋" w:eastAsia="仿宋"/>
          <w:sz w:val="32"/>
          <w:szCs w:val="32"/>
        </w:rPr>
      </w:pPr>
      <w:r>
        <w:rPr>
          <w:rFonts w:hint="eastAsia" w:ascii="仿宋" w:hAnsi="仿宋" w:eastAsia="仿宋"/>
          <w:sz w:val="32"/>
          <w:szCs w:val="32"/>
        </w:rPr>
        <w:t>费，校本部研究生由学校负责经费资助，其他研究生由学生所在单位资助，项目资助额度为1万元，并最迟于4月底前落实经费划拨。学校将对各培养单位落实项目经费和管理责任情况进行抽查，对未按要求落实的单位将适当核减其下一年度项目立项指标。</w:t>
      </w:r>
    </w:p>
    <w:p>
      <w:pPr>
        <w:adjustRightInd w:val="0"/>
        <w:snapToGrid w:val="0"/>
        <w:spacing w:line="580" w:lineRule="exact"/>
        <w:ind w:firstLine="632" w:firstLineChars="200"/>
        <w:rPr>
          <w:rFonts w:ascii="黑体" w:hAnsi="黑体" w:eastAsia="黑体"/>
          <w:sz w:val="32"/>
          <w:szCs w:val="32"/>
        </w:rPr>
      </w:pPr>
      <w:r>
        <w:rPr>
          <w:rFonts w:hint="eastAsia" w:ascii="黑体" w:hAnsi="黑体" w:eastAsia="黑体"/>
          <w:sz w:val="32"/>
          <w:szCs w:val="32"/>
        </w:rPr>
        <w:t>三、项目计划任务书填报</w:t>
      </w:r>
    </w:p>
    <w:p>
      <w:pPr>
        <w:adjustRightInd w:val="0"/>
        <w:snapToGrid w:val="0"/>
        <w:spacing w:line="580" w:lineRule="exact"/>
        <w:ind w:firstLine="632" w:firstLineChars="200"/>
        <w:rPr>
          <w:rFonts w:ascii="仿宋" w:hAnsi="仿宋" w:eastAsia="仿宋"/>
          <w:sz w:val="32"/>
          <w:szCs w:val="32"/>
        </w:rPr>
      </w:pPr>
      <w:r>
        <w:rPr>
          <w:rFonts w:hint="eastAsia" w:ascii="仿宋" w:hAnsi="仿宋" w:eastAsia="仿宋"/>
          <w:sz w:val="32"/>
          <w:szCs w:val="32"/>
        </w:rPr>
        <w:t>各培养单位组织项目负责人严格按照项目申报书的内容完成《安徽医科大学研究生科研与实践创新项目计划任务书》（附件2）填报，项目负责人的导师作为项目实施质量保证人，应督促项目负责人按计划认真组织项目的实施，按期结题，要求至少发表1篇学术论文。获资助项目负责人在发表科研论文（成果）时，必需注明“安徽医科大学研究生科研与实践创新项目资助”（Postgraduate Innovation Research and Practice Program of Anhui Medical University ）和项目编号。学校将对项目执行情况进行中期检查，对长时间不开展研究的项目将按学校有关规定撤销立项并收回资助经费。</w:t>
      </w:r>
    </w:p>
    <w:p>
      <w:pPr>
        <w:adjustRightInd w:val="0"/>
        <w:snapToGrid w:val="0"/>
        <w:spacing w:line="580" w:lineRule="exact"/>
        <w:ind w:firstLine="632" w:firstLineChars="200"/>
        <w:rPr>
          <w:rFonts w:ascii="黑体" w:hAnsi="黑体" w:eastAsia="黑体"/>
          <w:sz w:val="32"/>
          <w:szCs w:val="32"/>
        </w:rPr>
      </w:pPr>
      <w:r>
        <w:rPr>
          <w:rFonts w:hint="eastAsia" w:ascii="黑体" w:hAnsi="黑体" w:eastAsia="黑体"/>
          <w:sz w:val="32"/>
          <w:szCs w:val="32"/>
        </w:rPr>
        <w:t>四、其他</w:t>
      </w:r>
    </w:p>
    <w:p>
      <w:pPr>
        <w:adjustRightInd w:val="0"/>
        <w:snapToGrid w:val="0"/>
        <w:spacing w:line="580" w:lineRule="exact"/>
        <w:ind w:firstLine="632" w:firstLineChars="200"/>
        <w:rPr>
          <w:rFonts w:ascii="仿宋" w:hAnsi="仿宋" w:eastAsia="仿宋"/>
          <w:sz w:val="32"/>
          <w:szCs w:val="32"/>
        </w:rPr>
      </w:pPr>
      <w:r>
        <w:rPr>
          <w:rFonts w:hint="eastAsia" w:ascii="仿宋" w:hAnsi="仿宋" w:eastAsia="仿宋"/>
          <w:sz w:val="32"/>
          <w:szCs w:val="32"/>
        </w:rPr>
        <w:t>1、材料报送：《项目计划任务书》电子版一份，纸质版一式四份，2份交学校，1份培养单位留存，1份项目负责人留存。</w:t>
      </w:r>
    </w:p>
    <w:p>
      <w:pPr>
        <w:numPr>
          <w:ilvl w:val="0"/>
          <w:numId w:val="1"/>
        </w:numPr>
        <w:adjustRightInd w:val="0"/>
        <w:snapToGrid w:val="0"/>
        <w:spacing w:line="580" w:lineRule="exact"/>
        <w:ind w:firstLine="632" w:firstLineChars="200"/>
        <w:rPr>
          <w:rFonts w:ascii="仿宋" w:hAnsi="仿宋" w:eastAsia="仿宋"/>
          <w:sz w:val="32"/>
          <w:szCs w:val="32"/>
        </w:rPr>
      </w:pPr>
      <w:r>
        <w:rPr>
          <w:rFonts w:hint="eastAsia" w:ascii="仿宋" w:hAnsi="仿宋" w:eastAsia="仿宋"/>
          <w:sz w:val="32"/>
          <w:szCs w:val="32"/>
        </w:rPr>
        <w:t>项目研究周期为2023年1月1日至2023年12月31日。</w:t>
      </w:r>
    </w:p>
    <w:p>
      <w:pPr>
        <w:numPr>
          <w:ilvl w:val="0"/>
          <w:numId w:val="1"/>
        </w:numPr>
        <w:adjustRightInd w:val="0"/>
        <w:snapToGrid w:val="0"/>
        <w:spacing w:line="580" w:lineRule="exact"/>
        <w:ind w:firstLine="632" w:firstLineChars="200"/>
        <w:rPr>
          <w:rFonts w:ascii="仿宋" w:hAnsi="仿宋" w:eastAsia="仿宋"/>
          <w:sz w:val="32"/>
          <w:szCs w:val="32"/>
        </w:rPr>
      </w:pPr>
      <w:r>
        <w:rPr>
          <w:rFonts w:hint="eastAsia" w:ascii="仿宋" w:hAnsi="仿宋" w:eastAsia="仿宋"/>
          <w:sz w:val="32"/>
          <w:szCs w:val="32"/>
        </w:rPr>
        <w:t>任务书提交时间为3月21日。</w:t>
      </w:r>
      <w:bookmarkStart w:id="0" w:name="_GoBack"/>
      <w:bookmarkEnd w:id="0"/>
    </w:p>
    <w:p>
      <w:pPr>
        <w:numPr>
          <w:ilvl w:val="0"/>
          <w:numId w:val="1"/>
        </w:numPr>
        <w:adjustRightInd w:val="0"/>
        <w:snapToGrid w:val="0"/>
        <w:spacing w:line="580" w:lineRule="exact"/>
        <w:ind w:firstLine="632" w:firstLineChars="200"/>
        <w:rPr>
          <w:rFonts w:ascii="仿宋" w:hAnsi="仿宋" w:eastAsia="仿宋"/>
          <w:sz w:val="32"/>
          <w:szCs w:val="32"/>
        </w:rPr>
      </w:pPr>
      <w:r>
        <w:rPr>
          <w:rFonts w:hint="eastAsia" w:ascii="仿宋" w:hAnsi="仿宋" w:eastAsia="仿宋"/>
          <w:sz w:val="32"/>
          <w:szCs w:val="32"/>
        </w:rPr>
        <w:t xml:space="preserve">联系方式：65168424 李老师、刘老师  </w:t>
      </w:r>
    </w:p>
    <w:p>
      <w:pPr>
        <w:adjustRightInd w:val="0"/>
        <w:snapToGrid w:val="0"/>
        <w:spacing w:line="580" w:lineRule="exact"/>
        <w:ind w:firstLine="948" w:firstLineChars="300"/>
        <w:rPr>
          <w:rFonts w:ascii="仿宋" w:hAnsi="仿宋" w:eastAsia="仿宋"/>
          <w:sz w:val="32"/>
          <w:szCs w:val="32"/>
        </w:rPr>
      </w:pPr>
      <w:r>
        <w:rPr>
          <w:rFonts w:hint="eastAsia" w:ascii="仿宋" w:hAnsi="仿宋" w:eastAsia="仿宋"/>
          <w:sz w:val="32"/>
          <w:szCs w:val="32"/>
        </w:rPr>
        <w:t>材料报送地点：知行楼A706室</w:t>
      </w:r>
    </w:p>
    <w:p>
      <w:pPr>
        <w:adjustRightInd w:val="0"/>
        <w:snapToGrid w:val="0"/>
        <w:spacing w:line="580" w:lineRule="exact"/>
        <w:ind w:firstLine="632" w:firstLineChars="200"/>
        <w:rPr>
          <w:rFonts w:ascii="仿宋" w:hAnsi="仿宋" w:eastAsia="仿宋"/>
          <w:sz w:val="32"/>
          <w:szCs w:val="32"/>
        </w:rPr>
      </w:pPr>
      <w:r>
        <w:rPr>
          <w:rFonts w:hint="eastAsia" w:ascii="仿宋" w:hAnsi="仿宋" w:eastAsia="仿宋"/>
          <w:sz w:val="32"/>
          <w:szCs w:val="32"/>
        </w:rPr>
        <w:t xml:space="preserve">   邮箱：yjspyb@ahmu.edu.cn</w:t>
      </w:r>
    </w:p>
    <w:p>
      <w:pPr>
        <w:adjustRightInd w:val="0"/>
        <w:snapToGrid w:val="0"/>
        <w:spacing w:line="580" w:lineRule="exact"/>
        <w:ind w:firstLine="632" w:firstLineChars="200"/>
        <w:rPr>
          <w:rFonts w:ascii="仿宋" w:hAnsi="仿宋" w:eastAsia="仿宋"/>
          <w:sz w:val="32"/>
          <w:szCs w:val="32"/>
        </w:rPr>
      </w:pPr>
      <w:r>
        <w:rPr>
          <w:rFonts w:hint="eastAsia" w:ascii="仿宋" w:hAnsi="仿宋" w:eastAsia="仿宋"/>
          <w:sz w:val="32"/>
          <w:szCs w:val="32"/>
        </w:rPr>
        <w:t xml:space="preserve"> </w:t>
      </w:r>
    </w:p>
    <w:p>
      <w:pPr>
        <w:adjustRightInd w:val="0"/>
        <w:snapToGrid w:val="0"/>
        <w:spacing w:line="580" w:lineRule="exact"/>
        <w:ind w:firstLine="632" w:firstLineChars="200"/>
        <w:rPr>
          <w:rFonts w:ascii="仿宋" w:hAnsi="仿宋" w:eastAsia="仿宋"/>
          <w:sz w:val="32"/>
          <w:szCs w:val="32"/>
        </w:rPr>
      </w:pPr>
      <w:r>
        <w:rPr>
          <w:rFonts w:hint="eastAsia" w:ascii="仿宋" w:hAnsi="仿宋" w:eastAsia="仿宋"/>
          <w:sz w:val="32"/>
          <w:szCs w:val="32"/>
        </w:rPr>
        <w:t xml:space="preserve">附件1：2022年度校级研究生科研与实践创新项目立项名单                                      </w:t>
      </w:r>
    </w:p>
    <w:p>
      <w:pPr>
        <w:adjustRightInd w:val="0"/>
        <w:snapToGrid w:val="0"/>
        <w:spacing w:line="580" w:lineRule="exact"/>
        <w:ind w:firstLine="632" w:firstLineChars="200"/>
        <w:rPr>
          <w:rFonts w:ascii="仿宋" w:hAnsi="仿宋" w:eastAsia="仿宋"/>
          <w:sz w:val="32"/>
          <w:szCs w:val="32"/>
        </w:rPr>
      </w:pPr>
      <w:r>
        <w:rPr>
          <w:rFonts w:hint="eastAsia" w:ascii="仿宋" w:hAnsi="仿宋" w:eastAsia="仿宋"/>
          <w:sz w:val="32"/>
          <w:szCs w:val="32"/>
        </w:rPr>
        <w:t>附件2：安徽医科大学研究生科研与实践创新项目计划任务</w:t>
      </w:r>
    </w:p>
    <w:p>
      <w:pPr>
        <w:adjustRightInd w:val="0"/>
        <w:snapToGrid w:val="0"/>
        <w:spacing w:line="580" w:lineRule="exact"/>
        <w:ind w:firstLine="1896" w:firstLineChars="600"/>
        <w:rPr>
          <w:rFonts w:ascii="仿宋" w:hAnsi="仿宋" w:eastAsia="仿宋"/>
          <w:sz w:val="32"/>
          <w:szCs w:val="32"/>
        </w:rPr>
      </w:pPr>
      <w:r>
        <w:rPr>
          <w:rFonts w:hint="eastAsia" w:ascii="仿宋" w:hAnsi="仿宋" w:eastAsia="仿宋"/>
          <w:sz w:val="32"/>
          <w:szCs w:val="32"/>
        </w:rPr>
        <w:t>书</w:t>
      </w:r>
    </w:p>
    <w:p>
      <w:pPr>
        <w:adjustRightInd w:val="0"/>
        <w:snapToGrid w:val="0"/>
        <w:spacing w:line="580" w:lineRule="exact"/>
        <w:ind w:firstLine="632" w:firstLineChars="200"/>
        <w:rPr>
          <w:rFonts w:ascii="仿宋" w:hAnsi="仿宋" w:eastAsia="仿宋"/>
          <w:sz w:val="32"/>
          <w:szCs w:val="32"/>
        </w:rPr>
      </w:pPr>
      <w:r>
        <w:rPr>
          <w:rFonts w:hint="eastAsia" w:ascii="仿宋" w:hAnsi="仿宋" w:eastAsia="仿宋"/>
          <w:sz w:val="32"/>
          <w:szCs w:val="32"/>
        </w:rPr>
        <w:t>附件3：《安徽医科大学研究生科研与实践创新项目管理暂行</w:t>
      </w:r>
    </w:p>
    <w:p>
      <w:pPr>
        <w:adjustRightInd w:val="0"/>
        <w:snapToGrid w:val="0"/>
        <w:spacing w:line="580" w:lineRule="exact"/>
        <w:ind w:firstLine="1896" w:firstLineChars="600"/>
        <w:rPr>
          <w:rFonts w:ascii="仿宋" w:hAnsi="仿宋" w:eastAsia="仿宋"/>
          <w:sz w:val="32"/>
          <w:szCs w:val="32"/>
        </w:rPr>
      </w:pPr>
      <w:r>
        <w:rPr>
          <w:rFonts w:hint="eastAsia" w:ascii="仿宋" w:hAnsi="仿宋" w:eastAsia="仿宋"/>
          <w:sz w:val="32"/>
          <w:szCs w:val="32"/>
        </w:rPr>
        <w:t>办法》</w:t>
      </w:r>
    </w:p>
    <w:p>
      <w:pPr>
        <w:adjustRightInd w:val="0"/>
        <w:snapToGrid w:val="0"/>
        <w:spacing w:line="580" w:lineRule="exact"/>
        <w:ind w:firstLine="632" w:firstLineChars="200"/>
        <w:rPr>
          <w:rFonts w:ascii="仿宋" w:hAnsi="仿宋" w:eastAsia="仿宋"/>
          <w:sz w:val="32"/>
          <w:szCs w:val="32"/>
        </w:rPr>
      </w:pPr>
      <w:r>
        <w:rPr>
          <w:rFonts w:hint="eastAsia" w:ascii="仿宋" w:hAnsi="仿宋" w:eastAsia="仿宋"/>
          <w:sz w:val="32"/>
          <w:szCs w:val="32"/>
        </w:rPr>
        <w:t xml:space="preserve"> </w:t>
      </w:r>
    </w:p>
    <w:p>
      <w:pPr>
        <w:adjustRightInd w:val="0"/>
        <w:snapToGrid w:val="0"/>
        <w:spacing w:line="580" w:lineRule="exact"/>
        <w:ind w:firstLine="6320" w:firstLineChars="2000"/>
        <w:rPr>
          <w:rFonts w:ascii="仿宋" w:hAnsi="仿宋" w:eastAsia="仿宋"/>
          <w:sz w:val="32"/>
          <w:szCs w:val="32"/>
        </w:rPr>
      </w:pPr>
      <w:r>
        <w:rPr>
          <w:rFonts w:hint="eastAsia" w:ascii="仿宋" w:hAnsi="仿宋" w:eastAsia="仿宋"/>
          <w:sz w:val="32"/>
          <w:szCs w:val="32"/>
        </w:rPr>
        <w:t>研究生学院</w:t>
      </w:r>
    </w:p>
    <w:p>
      <w:pPr>
        <w:adjustRightInd w:val="0"/>
        <w:snapToGrid w:val="0"/>
        <w:spacing w:line="580" w:lineRule="exact"/>
        <w:ind w:firstLine="632" w:firstLineChars="200"/>
        <w:rPr>
          <w:rFonts w:ascii="仿宋" w:hAnsi="仿宋" w:eastAsia="仿宋"/>
          <w:sz w:val="32"/>
          <w:szCs w:val="32"/>
        </w:rPr>
      </w:pPr>
      <w:r>
        <w:rPr>
          <w:rFonts w:hint="eastAsia" w:ascii="仿宋" w:hAnsi="仿宋" w:eastAsia="仿宋"/>
          <w:sz w:val="32"/>
          <w:szCs w:val="32"/>
        </w:rPr>
        <w:t xml:space="preserve">                                   2023年3月8日</w:t>
      </w:r>
    </w:p>
    <w:p>
      <w:pPr>
        <w:adjustRightInd w:val="0"/>
        <w:snapToGrid w:val="0"/>
        <w:spacing w:line="580" w:lineRule="exact"/>
        <w:ind w:firstLine="592" w:firstLineChars="200"/>
        <w:rPr>
          <w:rFonts w:ascii="仿宋" w:hAnsi="仿宋" w:eastAsia="仿宋"/>
          <w:sz w:val="30"/>
          <w:szCs w:val="30"/>
        </w:rPr>
      </w:pPr>
    </w:p>
    <w:p>
      <w:pPr>
        <w:adjustRightInd w:val="0"/>
        <w:snapToGrid w:val="0"/>
        <w:spacing w:line="580" w:lineRule="exact"/>
        <w:ind w:firstLine="592" w:firstLineChars="200"/>
        <w:rPr>
          <w:rFonts w:ascii="仿宋" w:hAnsi="仿宋" w:eastAsia="仿宋"/>
          <w:sz w:val="30"/>
          <w:szCs w:val="30"/>
        </w:rPr>
      </w:pPr>
    </w:p>
    <w:p>
      <w:pPr>
        <w:adjustRightInd w:val="0"/>
        <w:snapToGrid w:val="0"/>
        <w:spacing w:line="580" w:lineRule="exact"/>
        <w:ind w:firstLine="592" w:firstLineChars="200"/>
        <w:rPr>
          <w:rFonts w:ascii="仿宋" w:hAnsi="仿宋" w:eastAsia="仿宋"/>
          <w:sz w:val="30"/>
          <w:szCs w:val="30"/>
        </w:rPr>
      </w:pPr>
    </w:p>
    <w:p>
      <w:pPr>
        <w:adjustRightInd w:val="0"/>
        <w:snapToGrid w:val="0"/>
        <w:spacing w:line="580" w:lineRule="exact"/>
        <w:ind w:firstLine="592" w:firstLineChars="200"/>
        <w:rPr>
          <w:rFonts w:ascii="仿宋" w:hAnsi="仿宋" w:eastAsia="仿宋"/>
          <w:sz w:val="30"/>
          <w:szCs w:val="30"/>
        </w:rPr>
      </w:pPr>
    </w:p>
    <w:p>
      <w:pPr>
        <w:adjustRightInd w:val="0"/>
        <w:snapToGrid w:val="0"/>
        <w:rPr>
          <w:szCs w:val="30"/>
        </w:rPr>
      </w:pPr>
    </w:p>
    <w:sectPr>
      <w:pgSz w:w="11906" w:h="16838"/>
      <w:pgMar w:top="2098" w:right="1531" w:bottom="1814" w:left="1531" w:header="851" w:footer="992" w:gutter="0"/>
      <w:cols w:space="425" w:num="1"/>
      <w:docGrid w:type="linesAndChars" w:linePitch="312"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F577FE"/>
    <w:multiLevelType w:val="multilevel"/>
    <w:tmpl w:val="2CF577FE"/>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0NmM3MGRlOGM1MWZhZDdiNTQxN2U0ODgzYWNmOTQifQ=="/>
  </w:docVars>
  <w:rsids>
    <w:rsidRoot w:val="002A10C7"/>
    <w:rsid w:val="00095A7B"/>
    <w:rsid w:val="000A52D1"/>
    <w:rsid w:val="000B5412"/>
    <w:rsid w:val="000F6B95"/>
    <w:rsid w:val="00126670"/>
    <w:rsid w:val="001C4D16"/>
    <w:rsid w:val="001D5A96"/>
    <w:rsid w:val="001E0564"/>
    <w:rsid w:val="00213E51"/>
    <w:rsid w:val="00230B3F"/>
    <w:rsid w:val="00254699"/>
    <w:rsid w:val="002744C8"/>
    <w:rsid w:val="002A10C7"/>
    <w:rsid w:val="00351233"/>
    <w:rsid w:val="003544FF"/>
    <w:rsid w:val="00370942"/>
    <w:rsid w:val="00387C95"/>
    <w:rsid w:val="003C17C7"/>
    <w:rsid w:val="003C4F9C"/>
    <w:rsid w:val="003E3A48"/>
    <w:rsid w:val="00400425"/>
    <w:rsid w:val="00463730"/>
    <w:rsid w:val="00466EF6"/>
    <w:rsid w:val="0049389A"/>
    <w:rsid w:val="004C0EEC"/>
    <w:rsid w:val="004D3A75"/>
    <w:rsid w:val="004F4A3D"/>
    <w:rsid w:val="005037D0"/>
    <w:rsid w:val="005676E4"/>
    <w:rsid w:val="005B7166"/>
    <w:rsid w:val="005C40E2"/>
    <w:rsid w:val="006F3387"/>
    <w:rsid w:val="007534C2"/>
    <w:rsid w:val="007C1373"/>
    <w:rsid w:val="007C7A87"/>
    <w:rsid w:val="007E3963"/>
    <w:rsid w:val="007F4D7C"/>
    <w:rsid w:val="0080433D"/>
    <w:rsid w:val="008918D6"/>
    <w:rsid w:val="009155C3"/>
    <w:rsid w:val="00984419"/>
    <w:rsid w:val="00A4391E"/>
    <w:rsid w:val="00A73478"/>
    <w:rsid w:val="00A91F55"/>
    <w:rsid w:val="00AA1314"/>
    <w:rsid w:val="00B256B5"/>
    <w:rsid w:val="00B30E4C"/>
    <w:rsid w:val="00B35C1B"/>
    <w:rsid w:val="00B64FB4"/>
    <w:rsid w:val="00C233AC"/>
    <w:rsid w:val="00D52741"/>
    <w:rsid w:val="00D71164"/>
    <w:rsid w:val="00E972C3"/>
    <w:rsid w:val="00EC79A2"/>
    <w:rsid w:val="00F47A66"/>
    <w:rsid w:val="00F72C66"/>
    <w:rsid w:val="00F773DF"/>
    <w:rsid w:val="38BD37C8"/>
    <w:rsid w:val="4D1D12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lang w:val="zh-CN" w:eastAsia="zh-CN"/>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lang w:val="zh-CN" w:eastAsia="zh-CN"/>
    </w:rPr>
  </w:style>
  <w:style w:type="character" w:customStyle="1" w:styleId="7">
    <w:name w:val="页眉 Char"/>
    <w:link w:val="4"/>
    <w:qFormat/>
    <w:uiPriority w:val="99"/>
    <w:rPr>
      <w:kern w:val="2"/>
      <w:sz w:val="18"/>
      <w:szCs w:val="18"/>
    </w:rPr>
  </w:style>
  <w:style w:type="character" w:customStyle="1" w:styleId="8">
    <w:name w:val="页脚 Char"/>
    <w:link w:val="3"/>
    <w:qFormat/>
    <w:uiPriority w:val="99"/>
    <w:rPr>
      <w:kern w:val="2"/>
      <w:sz w:val="18"/>
      <w:szCs w:val="18"/>
    </w:rPr>
  </w:style>
  <w:style w:type="character" w:customStyle="1" w:styleId="9">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956</Words>
  <Characters>1085</Characters>
  <Lines>8</Lines>
  <Paragraphs>2</Paragraphs>
  <TotalTime>17</TotalTime>
  <ScaleCrop>false</ScaleCrop>
  <LinksUpToDate>false</LinksUpToDate>
  <CharactersWithSpaces>1178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2023-03-09T02:40:00Z</dcterms:created>
  <dc:creator>微软用户</dc:creator>
  <cp:lastModifiedBy>Banana</cp:lastModifiedBy>
  <dcterms:modified xsi:type="dcterms:W3CDTF">2023-05-25T03:37:19Z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052F8E85AF904AD2937201E07843E17A_13</vt:lpwstr>
  </property>
</Properties>
</file>